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B98B4A" w14:textId="2A7050CE" w:rsidR="000007D4" w:rsidRDefault="000007D4">
      <w:pPr>
        <w:jc w:val="center"/>
        <w:rPr>
          <w:b/>
        </w:rPr>
      </w:pPr>
      <w:r>
        <w:rPr>
          <w:b/>
        </w:rPr>
        <w:t>EXC</w:t>
      </w:r>
      <w:r w:rsidR="00605417">
        <w:rPr>
          <w:b/>
        </w:rPr>
        <w:t xml:space="preserve">EL – SECOND TRIMESTRE – SEANCE </w:t>
      </w:r>
      <w:r w:rsidR="00DF28E8">
        <w:rPr>
          <w:b/>
        </w:rPr>
        <w:t>4</w:t>
      </w:r>
    </w:p>
    <w:p w14:paraId="2F6AACB4" w14:textId="4DBBBA1D" w:rsidR="00DF28E8" w:rsidRDefault="00DF28E8">
      <w:pPr>
        <w:jc w:val="center"/>
        <w:rPr>
          <w:b/>
        </w:rPr>
      </w:pPr>
      <w:r>
        <w:rPr>
          <w:b/>
        </w:rPr>
        <w:t>FONCTIONS DE RECHE</w:t>
      </w:r>
      <w:r w:rsidR="00F36806">
        <w:rPr>
          <w:b/>
        </w:rPr>
        <w:t>R</w:t>
      </w:r>
      <w:r>
        <w:rPr>
          <w:b/>
        </w:rPr>
        <w:t>CHE</w:t>
      </w:r>
      <w:r w:rsidR="00F36806">
        <w:rPr>
          <w:b/>
        </w:rPr>
        <w:t>S</w:t>
      </w:r>
      <w:r>
        <w:rPr>
          <w:b/>
        </w:rPr>
        <w:t xml:space="preserve"> – TRAITEMENT &amp; VALIDATION DE DONNEES</w:t>
      </w:r>
    </w:p>
    <w:p w14:paraId="06215CD8" w14:textId="77777777" w:rsidR="000007D4" w:rsidRDefault="000007D4">
      <w:pPr>
        <w:jc w:val="both"/>
        <w:rPr>
          <w:color w:val="000000"/>
          <w:sz w:val="18"/>
        </w:rPr>
      </w:pPr>
    </w:p>
    <w:p w14:paraId="48F37E78" w14:textId="67772646" w:rsidR="000007D4" w:rsidRDefault="000007D4">
      <w:pPr>
        <w:pStyle w:val="Titre1"/>
      </w:pPr>
      <w:r>
        <w:t>Fonction</w:t>
      </w:r>
      <w:r w:rsidR="00F36806">
        <w:t>s RECHERCHEV() &amp;</w:t>
      </w:r>
      <w:r>
        <w:t xml:space="preserve"> RECHERCHEH</w:t>
      </w:r>
      <w:r w:rsidR="00F36806">
        <w:t>()</w:t>
      </w:r>
    </w:p>
    <w:p w14:paraId="40479DAE" w14:textId="77777777" w:rsidR="000007D4" w:rsidRDefault="000007D4">
      <w:pPr>
        <w:jc w:val="both"/>
        <w:rPr>
          <w:color w:val="000000"/>
          <w:sz w:val="18"/>
        </w:rPr>
      </w:pPr>
    </w:p>
    <w:p w14:paraId="1678FF1F" w14:textId="4F27182A" w:rsidR="000007D4" w:rsidRPr="00AB51BF" w:rsidRDefault="000007D4">
      <w:pPr>
        <w:jc w:val="both"/>
        <w:rPr>
          <w:color w:val="000000"/>
          <w:sz w:val="20"/>
        </w:rPr>
      </w:pPr>
      <w:r w:rsidRPr="00AB51BF">
        <w:rPr>
          <w:color w:val="000000"/>
          <w:sz w:val="20"/>
        </w:rPr>
        <w:t xml:space="preserve">Cette fonction recherche une valeur dans un </w:t>
      </w:r>
      <w:r w:rsidR="00DF28E8" w:rsidRPr="00AB51BF">
        <w:rPr>
          <w:color w:val="000000"/>
          <w:sz w:val="20"/>
        </w:rPr>
        <w:t>tableau</w:t>
      </w:r>
      <w:r w:rsidRPr="00AB51BF">
        <w:rPr>
          <w:color w:val="000000"/>
          <w:sz w:val="20"/>
        </w:rPr>
        <w:t xml:space="preserve"> de données et renvoie la donnée correspondant à cette valeur</w:t>
      </w:r>
      <w:r w:rsidR="00DF28E8" w:rsidRPr="00AB51BF">
        <w:rPr>
          <w:color w:val="000000"/>
          <w:sz w:val="20"/>
        </w:rPr>
        <w:t>,</w:t>
      </w:r>
      <w:r w:rsidRPr="00AB51BF">
        <w:rPr>
          <w:color w:val="000000"/>
          <w:sz w:val="20"/>
        </w:rPr>
        <w:t xml:space="preserve"> située sur la même ligne dans ce tableau, selon le numéro de colonne de ce tableau demandé.</w:t>
      </w:r>
    </w:p>
    <w:p w14:paraId="3ADFF2BF" w14:textId="77777777" w:rsidR="000007D4" w:rsidRPr="00AB51BF" w:rsidRDefault="000007D4">
      <w:pPr>
        <w:jc w:val="both"/>
        <w:rPr>
          <w:color w:val="000000"/>
          <w:sz w:val="20"/>
        </w:rPr>
      </w:pPr>
    </w:p>
    <w:p w14:paraId="3C7062DA" w14:textId="77777777" w:rsidR="000007D4" w:rsidRPr="00AB51BF" w:rsidRDefault="000007D4">
      <w:pPr>
        <w:jc w:val="both"/>
        <w:rPr>
          <w:color w:val="000000"/>
          <w:sz w:val="20"/>
        </w:rPr>
      </w:pPr>
      <w:r w:rsidRPr="00AB51BF">
        <w:rPr>
          <w:color w:val="000000"/>
          <w:sz w:val="20"/>
        </w:rPr>
        <w:t xml:space="preserve">Syntaxe : </w:t>
      </w:r>
      <w:r w:rsidRPr="00AB51BF">
        <w:rPr>
          <w:b/>
          <w:color w:val="000000"/>
          <w:sz w:val="20"/>
        </w:rPr>
        <w:t>RECHERCHEV</w:t>
      </w:r>
      <w:r w:rsidRPr="00AB51BF">
        <w:rPr>
          <w:color w:val="000000"/>
          <w:sz w:val="20"/>
        </w:rPr>
        <w:t>(valeur_cherchée; Table_matrice;Numéro_index_colonne; Valeur_proche), où :</w:t>
      </w:r>
    </w:p>
    <w:p w14:paraId="3E8D1A64" w14:textId="66CA00EA" w:rsidR="000007D4" w:rsidRPr="00AB51BF" w:rsidRDefault="000007D4">
      <w:pPr>
        <w:numPr>
          <w:ilvl w:val="0"/>
          <w:numId w:val="1"/>
        </w:numPr>
        <w:jc w:val="both"/>
        <w:rPr>
          <w:color w:val="000000"/>
          <w:sz w:val="20"/>
        </w:rPr>
      </w:pPr>
      <w:r w:rsidRPr="00AB51BF">
        <w:rPr>
          <w:b/>
          <w:color w:val="000000"/>
          <w:sz w:val="20"/>
        </w:rPr>
        <w:t>Valeur_cherchée </w:t>
      </w:r>
      <w:r w:rsidRPr="00AB51BF">
        <w:rPr>
          <w:color w:val="000000"/>
          <w:sz w:val="20"/>
        </w:rPr>
        <w:t xml:space="preserve">: indiquer </w:t>
      </w:r>
      <w:r w:rsidR="00DF28E8" w:rsidRPr="00AB51BF">
        <w:rPr>
          <w:color w:val="000000"/>
          <w:sz w:val="20"/>
        </w:rPr>
        <w:t>LA</w:t>
      </w:r>
      <w:r w:rsidRPr="00AB51BF">
        <w:rPr>
          <w:color w:val="000000"/>
          <w:sz w:val="20"/>
        </w:rPr>
        <w:t xml:space="preserve"> cellule, qui étant renseignée, va pouvoir être identifiée par la fonction dans le tableau de données</w:t>
      </w:r>
      <w:r w:rsidR="00DF28E8" w:rsidRPr="00AB51BF">
        <w:rPr>
          <w:color w:val="000000"/>
          <w:sz w:val="20"/>
        </w:rPr>
        <w:t xml:space="preserve"> (qui est précisé à l’argument suivant)</w:t>
      </w:r>
    </w:p>
    <w:p w14:paraId="463A35F6" w14:textId="77777777" w:rsidR="000007D4" w:rsidRPr="00AB51BF" w:rsidRDefault="000007D4">
      <w:pPr>
        <w:numPr>
          <w:ilvl w:val="1"/>
          <w:numId w:val="1"/>
        </w:numPr>
        <w:jc w:val="both"/>
        <w:rPr>
          <w:color w:val="000000"/>
          <w:sz w:val="20"/>
        </w:rPr>
      </w:pPr>
      <w:r w:rsidRPr="00AB51BF">
        <w:rPr>
          <w:b/>
          <w:color w:val="000000"/>
          <w:sz w:val="20"/>
        </w:rPr>
        <w:t>Table_matrice </w:t>
      </w:r>
      <w:r w:rsidRPr="00AB51BF">
        <w:rPr>
          <w:color w:val="000000"/>
          <w:sz w:val="20"/>
        </w:rPr>
        <w:t>: le nom du tableau initial où se trouvent toutes les données</w:t>
      </w:r>
    </w:p>
    <w:p w14:paraId="4234EAB8" w14:textId="77777777" w:rsidR="000007D4" w:rsidRPr="00AB51BF" w:rsidRDefault="000007D4">
      <w:pPr>
        <w:numPr>
          <w:ilvl w:val="1"/>
          <w:numId w:val="1"/>
        </w:numPr>
        <w:jc w:val="both"/>
        <w:rPr>
          <w:color w:val="000000"/>
          <w:sz w:val="20"/>
        </w:rPr>
      </w:pPr>
      <w:r w:rsidRPr="00AB51BF">
        <w:rPr>
          <w:b/>
          <w:color w:val="000000"/>
          <w:sz w:val="20"/>
        </w:rPr>
        <w:t>Numéro_index_colonne </w:t>
      </w:r>
      <w:r w:rsidRPr="00AB51BF">
        <w:rPr>
          <w:color w:val="000000"/>
          <w:sz w:val="20"/>
        </w:rPr>
        <w:t>: le rang de la colonne dont on veut voir afficher le résultat</w:t>
      </w:r>
    </w:p>
    <w:p w14:paraId="031D7235" w14:textId="40056106" w:rsidR="000007D4" w:rsidRPr="00AB51BF" w:rsidRDefault="000007D4">
      <w:pPr>
        <w:numPr>
          <w:ilvl w:val="1"/>
          <w:numId w:val="1"/>
        </w:numPr>
        <w:jc w:val="both"/>
        <w:rPr>
          <w:color w:val="000000"/>
          <w:sz w:val="20"/>
        </w:rPr>
      </w:pPr>
      <w:r w:rsidRPr="00AB51BF">
        <w:rPr>
          <w:b/>
          <w:color w:val="000000"/>
          <w:sz w:val="20"/>
        </w:rPr>
        <w:t>Valeur_proche </w:t>
      </w:r>
      <w:r w:rsidRPr="00AB51BF">
        <w:rPr>
          <w:color w:val="000000"/>
          <w:sz w:val="20"/>
        </w:rPr>
        <w:t>: champ facultatif : trouve la valeur l</w:t>
      </w:r>
      <w:r w:rsidR="00DF28E8" w:rsidRPr="00AB51BF">
        <w:rPr>
          <w:color w:val="000000"/>
          <w:sz w:val="20"/>
        </w:rPr>
        <w:t>a plus proche par rapport à la Valeur_</w:t>
      </w:r>
      <w:r w:rsidRPr="00AB51BF">
        <w:rPr>
          <w:color w:val="000000"/>
          <w:sz w:val="20"/>
        </w:rPr>
        <w:t xml:space="preserve">cherchée si VRAI </w:t>
      </w:r>
      <w:r w:rsidR="00DF28E8" w:rsidRPr="00AB51BF">
        <w:rPr>
          <w:color w:val="000000"/>
          <w:sz w:val="20"/>
        </w:rPr>
        <w:t>(</w:t>
      </w:r>
      <w:r w:rsidRPr="00AB51BF">
        <w:rPr>
          <w:color w:val="000000"/>
          <w:sz w:val="20"/>
        </w:rPr>
        <w:t>ou omis</w:t>
      </w:r>
      <w:r w:rsidR="00DF28E8" w:rsidRPr="00AB51BF">
        <w:rPr>
          <w:color w:val="000000"/>
          <w:sz w:val="20"/>
        </w:rPr>
        <w:t>),</w:t>
      </w:r>
      <w:r w:rsidRPr="00AB51BF">
        <w:rPr>
          <w:color w:val="000000"/>
          <w:sz w:val="20"/>
        </w:rPr>
        <w:t xml:space="preserve"> ou bien </w:t>
      </w:r>
      <w:r w:rsidR="00DF28E8" w:rsidRPr="00AB51BF">
        <w:rPr>
          <w:color w:val="000000"/>
          <w:sz w:val="20"/>
        </w:rPr>
        <w:t>ne fait la recherche</w:t>
      </w:r>
      <w:r w:rsidRPr="00AB51BF">
        <w:rPr>
          <w:color w:val="000000"/>
          <w:sz w:val="20"/>
        </w:rPr>
        <w:t xml:space="preserve"> </w:t>
      </w:r>
      <w:r w:rsidR="00DF28E8" w:rsidRPr="00AB51BF">
        <w:rPr>
          <w:color w:val="000000"/>
          <w:sz w:val="20"/>
        </w:rPr>
        <w:t>que si la Valeur_cherchée existe</w:t>
      </w:r>
      <w:r w:rsidRPr="00AB51BF">
        <w:rPr>
          <w:color w:val="000000"/>
          <w:sz w:val="20"/>
        </w:rPr>
        <w:t xml:space="preserve"> si FAUX</w:t>
      </w:r>
    </w:p>
    <w:p w14:paraId="1BB31B2C" w14:textId="77777777" w:rsidR="000007D4" w:rsidRPr="00AB51BF" w:rsidRDefault="000007D4">
      <w:pPr>
        <w:jc w:val="both"/>
        <w:rPr>
          <w:color w:val="000000"/>
          <w:sz w:val="20"/>
        </w:rPr>
      </w:pPr>
    </w:p>
    <w:p w14:paraId="41261824" w14:textId="0C36D439" w:rsidR="000007D4" w:rsidRPr="00AB51BF" w:rsidRDefault="000007D4">
      <w:pPr>
        <w:jc w:val="both"/>
        <w:rPr>
          <w:color w:val="000000"/>
          <w:sz w:val="20"/>
        </w:rPr>
      </w:pPr>
      <w:r w:rsidRPr="00AB51BF">
        <w:rPr>
          <w:color w:val="000000"/>
          <w:sz w:val="20"/>
        </w:rPr>
        <w:t xml:space="preserve">La fonction RECHERCHEV permet de faire </w:t>
      </w:r>
      <w:r w:rsidR="00D60C92" w:rsidRPr="00AB51BF">
        <w:rPr>
          <w:color w:val="000000"/>
          <w:sz w:val="20"/>
        </w:rPr>
        <w:t>apparaitre</w:t>
      </w:r>
      <w:r w:rsidRPr="00AB51BF">
        <w:rPr>
          <w:color w:val="000000"/>
          <w:sz w:val="20"/>
        </w:rPr>
        <w:t xml:space="preserve"> des données en fonction d’une valeur par rapport à une table de données dans laquelle les données de même nature sont disposées verticalement.</w:t>
      </w:r>
    </w:p>
    <w:p w14:paraId="6D78ED8C" w14:textId="29680C61" w:rsidR="000007D4" w:rsidRPr="00AB51BF" w:rsidRDefault="000007D4">
      <w:pPr>
        <w:jc w:val="both"/>
        <w:rPr>
          <w:color w:val="000000"/>
          <w:sz w:val="20"/>
        </w:rPr>
      </w:pPr>
      <w:r w:rsidRPr="00AB51BF">
        <w:rPr>
          <w:color w:val="000000"/>
          <w:sz w:val="20"/>
        </w:rPr>
        <w:t>La fonction RECHERCHEH fait la même chose selon les mêmes règles</w:t>
      </w:r>
      <w:r w:rsidR="00DF28E8" w:rsidRPr="00AB51BF">
        <w:rPr>
          <w:color w:val="000000"/>
          <w:sz w:val="20"/>
        </w:rPr>
        <w:t>,</w:t>
      </w:r>
      <w:r w:rsidRPr="00AB51BF">
        <w:rPr>
          <w:color w:val="000000"/>
          <w:sz w:val="20"/>
        </w:rPr>
        <w:t xml:space="preserve"> mais dans une table de données dans laquelle les données de même nature sont disposées horizontalement.</w:t>
      </w:r>
    </w:p>
    <w:p w14:paraId="533E1735" w14:textId="77777777" w:rsidR="000007D4" w:rsidRPr="00AB51BF" w:rsidRDefault="000007D4">
      <w:pPr>
        <w:jc w:val="both"/>
        <w:rPr>
          <w:color w:val="000000"/>
          <w:sz w:val="20"/>
        </w:rPr>
      </w:pPr>
    </w:p>
    <w:p w14:paraId="100D3621" w14:textId="4C64B263" w:rsidR="000007D4" w:rsidRPr="00AB51BF" w:rsidRDefault="000007D4">
      <w:pPr>
        <w:jc w:val="both"/>
        <w:rPr>
          <w:color w:val="000000"/>
          <w:sz w:val="20"/>
        </w:rPr>
      </w:pPr>
      <w:r w:rsidRPr="00AB51BF">
        <w:rPr>
          <w:color w:val="000000"/>
          <w:sz w:val="20"/>
        </w:rPr>
        <w:t xml:space="preserve">Tout cela peut </w:t>
      </w:r>
      <w:r w:rsidR="00D60C92" w:rsidRPr="00AB51BF">
        <w:rPr>
          <w:color w:val="000000"/>
          <w:sz w:val="20"/>
        </w:rPr>
        <w:t>paraitre</w:t>
      </w:r>
      <w:r w:rsidR="00DF28E8" w:rsidRPr="00AB51BF">
        <w:rPr>
          <w:color w:val="000000"/>
          <w:sz w:val="20"/>
        </w:rPr>
        <w:t xml:space="preserve"> un</w:t>
      </w:r>
      <w:r w:rsidRPr="00AB51BF">
        <w:rPr>
          <w:color w:val="000000"/>
          <w:sz w:val="20"/>
        </w:rPr>
        <w:t xml:space="preserve"> peu obscur mais sera éclairci par l’exemple suivant (à réaliser) :</w:t>
      </w:r>
    </w:p>
    <w:p w14:paraId="65E25CB6" w14:textId="77777777" w:rsidR="000007D4" w:rsidRPr="00AB51BF" w:rsidRDefault="000007D4">
      <w:pPr>
        <w:jc w:val="both"/>
        <w:rPr>
          <w:color w:val="000000"/>
          <w:sz w:val="20"/>
        </w:rPr>
      </w:pPr>
    </w:p>
    <w:p w14:paraId="380BB252" w14:textId="2C961E8E" w:rsidR="000007D4" w:rsidRPr="00AB51BF" w:rsidRDefault="000007D4">
      <w:pPr>
        <w:jc w:val="center"/>
        <w:rPr>
          <w:color w:val="000000"/>
          <w:sz w:val="20"/>
        </w:rPr>
      </w:pPr>
      <w:r w:rsidRPr="00AB51BF">
        <w:rPr>
          <w:color w:val="000000"/>
          <w:sz w:val="20"/>
        </w:rPr>
        <w:t>*</w:t>
      </w:r>
      <w:r w:rsidR="00845CD5" w:rsidRPr="00AB51BF">
        <w:rPr>
          <w:color w:val="000000"/>
          <w:sz w:val="20"/>
        </w:rPr>
        <w:t>**</w:t>
      </w:r>
    </w:p>
    <w:p w14:paraId="33C4C576" w14:textId="77777777" w:rsidR="000007D4" w:rsidRPr="00AB51BF" w:rsidRDefault="000007D4">
      <w:pPr>
        <w:jc w:val="both"/>
        <w:rPr>
          <w:color w:val="000000"/>
          <w:sz w:val="20"/>
        </w:rPr>
      </w:pPr>
    </w:p>
    <w:p w14:paraId="6D455829" w14:textId="3EDABA7E" w:rsidR="000007D4" w:rsidRPr="00AB51BF" w:rsidRDefault="000007D4" w:rsidP="00DF28E8">
      <w:pPr>
        <w:pStyle w:val="Corpsdetexte"/>
        <w:rPr>
          <w:sz w:val="20"/>
        </w:rPr>
      </w:pPr>
      <w:r w:rsidRPr="00AB51BF">
        <w:rPr>
          <w:sz w:val="20"/>
        </w:rPr>
        <w:t xml:space="preserve">1/. </w:t>
      </w:r>
      <w:r w:rsidR="00DF28E8" w:rsidRPr="00AB51BF">
        <w:rPr>
          <w:sz w:val="20"/>
        </w:rPr>
        <w:t>Téléchargez le classeur Excel TP4-Portefeuille.xlsx. Dans la feuille « Portefeuille », calculez les colonnes F (durée de possession), H (coût global), I (Valeur actuelle) &amp; J (Bénéfice potentiel brut).</w:t>
      </w:r>
    </w:p>
    <w:p w14:paraId="1854080B" w14:textId="58250B65" w:rsidR="000007D4" w:rsidRPr="00AB51BF" w:rsidRDefault="000007D4">
      <w:pPr>
        <w:jc w:val="both"/>
        <w:rPr>
          <w:sz w:val="20"/>
        </w:rPr>
      </w:pPr>
      <w:r w:rsidRPr="00AB51BF">
        <w:rPr>
          <w:sz w:val="20"/>
        </w:rPr>
        <w:t xml:space="preserve">La durée de possession devra être exprimée </w:t>
      </w:r>
      <w:r w:rsidR="00DF28E8" w:rsidRPr="00AB51BF">
        <w:rPr>
          <w:sz w:val="20"/>
        </w:rPr>
        <w:t>sous la forme :</w:t>
      </w:r>
      <w:r w:rsidRPr="00AB51BF">
        <w:rPr>
          <w:sz w:val="20"/>
        </w:rPr>
        <w:t xml:space="preserve"> « ** ans, ** mois &amp; ** jours ».</w:t>
      </w:r>
    </w:p>
    <w:p w14:paraId="6AC55E3E" w14:textId="77777777" w:rsidR="000007D4" w:rsidRPr="00AB51BF" w:rsidRDefault="000007D4">
      <w:pPr>
        <w:jc w:val="both"/>
        <w:rPr>
          <w:sz w:val="20"/>
        </w:rPr>
      </w:pPr>
    </w:p>
    <w:p w14:paraId="26B115D0" w14:textId="507EB3D0" w:rsidR="000007D4" w:rsidRPr="00AB51BF" w:rsidRDefault="000007D4" w:rsidP="00DF28E8">
      <w:pPr>
        <w:jc w:val="both"/>
        <w:rPr>
          <w:sz w:val="20"/>
        </w:rPr>
      </w:pPr>
      <w:r w:rsidRPr="00AB51BF">
        <w:rPr>
          <w:color w:val="000000"/>
          <w:sz w:val="20"/>
        </w:rPr>
        <w:t xml:space="preserve">2/. </w:t>
      </w:r>
      <w:r w:rsidR="00DF28E8" w:rsidRPr="00AB51BF">
        <w:rPr>
          <w:color w:val="000000"/>
          <w:sz w:val="20"/>
        </w:rPr>
        <w:t>Dans la feuille « Aide à la décision », u</w:t>
      </w:r>
      <w:r w:rsidRPr="00AB51BF">
        <w:rPr>
          <w:color w:val="000000"/>
          <w:sz w:val="20"/>
        </w:rPr>
        <w:t>tiliser la fonction adéquate (R</w:t>
      </w:r>
      <w:r w:rsidRPr="00AB51BF">
        <w:rPr>
          <w:caps/>
          <w:color w:val="000000"/>
          <w:sz w:val="20"/>
        </w:rPr>
        <w:t>echerche</w:t>
      </w:r>
      <w:r w:rsidRPr="00AB51BF">
        <w:rPr>
          <w:color w:val="000000"/>
          <w:sz w:val="20"/>
        </w:rPr>
        <w:t>V</w:t>
      </w:r>
      <w:r w:rsidR="00F36806" w:rsidRPr="00AB51BF">
        <w:rPr>
          <w:color w:val="000000"/>
          <w:sz w:val="20"/>
        </w:rPr>
        <w:t>()</w:t>
      </w:r>
      <w:r w:rsidRPr="00AB51BF">
        <w:rPr>
          <w:color w:val="000000"/>
          <w:sz w:val="20"/>
        </w:rPr>
        <w:t xml:space="preserve"> ou RECHERCHEH</w:t>
      </w:r>
      <w:r w:rsidR="00F36806" w:rsidRPr="00AB51BF">
        <w:rPr>
          <w:color w:val="000000"/>
          <w:sz w:val="20"/>
        </w:rPr>
        <w:t>()</w:t>
      </w:r>
      <w:r w:rsidRPr="00AB51BF">
        <w:rPr>
          <w:color w:val="000000"/>
          <w:sz w:val="20"/>
        </w:rPr>
        <w:t xml:space="preserve"> ?) pour </w:t>
      </w:r>
      <w:r w:rsidR="00DF28E8" w:rsidRPr="00AB51BF">
        <w:rPr>
          <w:color w:val="000000"/>
          <w:sz w:val="20"/>
        </w:rPr>
        <w:t>que lorsqu’un utilisateur remplit la cellule A2 (Nom du titre), le reste du tableau se remplisse automatiquement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350"/>
        <w:gridCol w:w="850"/>
        <w:gridCol w:w="4634"/>
      </w:tblGrid>
      <w:tr w:rsidR="000007D4" w:rsidRPr="00AB51BF" w14:paraId="47495E4B" w14:textId="77777777">
        <w:trPr>
          <w:trHeight w:val="220"/>
        </w:trPr>
        <w:tc>
          <w:tcPr>
            <w:tcW w:w="68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9E8B0D" w14:textId="77777777" w:rsidR="000007D4" w:rsidRPr="00AB51BF" w:rsidRDefault="000007D4">
            <w:pPr>
              <w:rPr>
                <w:color w:val="000000"/>
                <w:sz w:val="20"/>
              </w:rPr>
            </w:pPr>
            <w:r w:rsidRPr="00AB51BF">
              <w:rPr>
                <w:color w:val="000000"/>
                <w:sz w:val="20"/>
              </w:rPr>
              <w:t>Remplir la cinquième cellule ("Commentaire") par les mentions suivantes:</w:t>
            </w:r>
          </w:p>
        </w:tc>
      </w:tr>
      <w:tr w:rsidR="000007D4" w:rsidRPr="00AB51BF" w14:paraId="06F091B7" w14:textId="77777777">
        <w:trPr>
          <w:trHeight w:val="22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64B344BA" w14:textId="77777777" w:rsidR="000007D4" w:rsidRPr="00AB51BF" w:rsidRDefault="000007D4">
            <w:pPr>
              <w:rPr>
                <w:color w:val="000000"/>
                <w:sz w:val="20"/>
              </w:rPr>
            </w:pPr>
            <w:r w:rsidRPr="00AB51BF">
              <w:rPr>
                <w:color w:val="000000"/>
                <w:sz w:val="20"/>
              </w:rPr>
              <w:t>" A VENDRE"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C607979" w14:textId="77777777" w:rsidR="000007D4" w:rsidRPr="00AB51BF" w:rsidRDefault="000007D4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</w:tcPr>
          <w:p w14:paraId="2C20F1FF" w14:textId="77777777" w:rsidR="000007D4" w:rsidRPr="00AB51BF" w:rsidRDefault="000007D4">
            <w:pPr>
              <w:rPr>
                <w:color w:val="000000"/>
                <w:sz w:val="20"/>
              </w:rPr>
            </w:pPr>
            <w:r w:rsidRPr="00AB51BF">
              <w:rPr>
                <w:color w:val="000000"/>
                <w:sz w:val="20"/>
              </w:rPr>
              <w:t>(si le profit global est supérieur à 20% du coût global)</w:t>
            </w:r>
          </w:p>
        </w:tc>
      </w:tr>
      <w:tr w:rsidR="000007D4" w:rsidRPr="00AB51BF" w14:paraId="65BCE05D" w14:textId="77777777">
        <w:trPr>
          <w:trHeight w:val="22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5612D74C" w14:textId="77777777" w:rsidR="000007D4" w:rsidRPr="00AB51BF" w:rsidRDefault="000007D4">
            <w:pPr>
              <w:rPr>
                <w:color w:val="000000"/>
                <w:sz w:val="20"/>
              </w:rPr>
            </w:pPr>
            <w:r w:rsidRPr="00AB51BF">
              <w:rPr>
                <w:color w:val="000000"/>
                <w:sz w:val="20"/>
              </w:rPr>
              <w:t>"PATIENTER"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BDA52D5" w14:textId="77777777" w:rsidR="000007D4" w:rsidRPr="00AB51BF" w:rsidRDefault="000007D4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</w:tcPr>
          <w:p w14:paraId="71A86F25" w14:textId="77777777" w:rsidR="000007D4" w:rsidRPr="00AB51BF" w:rsidRDefault="000007D4">
            <w:pPr>
              <w:rPr>
                <w:color w:val="000000"/>
                <w:sz w:val="20"/>
              </w:rPr>
            </w:pPr>
            <w:r w:rsidRPr="00AB51BF">
              <w:rPr>
                <w:color w:val="000000"/>
                <w:sz w:val="20"/>
              </w:rPr>
              <w:t>(si le profit global est supérieur à 5% du coût global et la durée de possession inférieure à 4 ans)</w:t>
            </w:r>
          </w:p>
        </w:tc>
      </w:tr>
      <w:tr w:rsidR="000007D4" w:rsidRPr="00AB51BF" w14:paraId="47358545" w14:textId="77777777">
        <w:trPr>
          <w:trHeight w:val="220"/>
        </w:trPr>
        <w:tc>
          <w:tcPr>
            <w:tcW w:w="22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F84ECB" w14:textId="77777777" w:rsidR="000007D4" w:rsidRPr="00AB51BF" w:rsidRDefault="000007D4">
            <w:pPr>
              <w:rPr>
                <w:color w:val="000000"/>
                <w:sz w:val="20"/>
              </w:rPr>
            </w:pPr>
            <w:r w:rsidRPr="00AB51BF">
              <w:rPr>
                <w:color w:val="000000"/>
                <w:sz w:val="20"/>
              </w:rPr>
              <w:t>"A CONSERVER"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</w:tcPr>
          <w:p w14:paraId="65F370A6" w14:textId="77777777" w:rsidR="000007D4" w:rsidRPr="00AB51BF" w:rsidRDefault="000007D4">
            <w:pPr>
              <w:rPr>
                <w:color w:val="000000"/>
                <w:sz w:val="20"/>
              </w:rPr>
            </w:pPr>
            <w:r w:rsidRPr="00AB51BF">
              <w:rPr>
                <w:color w:val="000000"/>
                <w:sz w:val="20"/>
              </w:rPr>
              <w:t>(pour les autres cas)</w:t>
            </w:r>
          </w:p>
        </w:tc>
      </w:tr>
    </w:tbl>
    <w:p w14:paraId="6B46704C" w14:textId="77777777" w:rsidR="000007D4" w:rsidRPr="00AB51BF" w:rsidRDefault="000007D4">
      <w:pPr>
        <w:jc w:val="both"/>
        <w:rPr>
          <w:sz w:val="20"/>
        </w:rPr>
      </w:pPr>
    </w:p>
    <w:p w14:paraId="2D5C2BCB" w14:textId="17010EE0" w:rsidR="00DF28E8" w:rsidRPr="00AB51BF" w:rsidRDefault="00DF28E8">
      <w:pPr>
        <w:jc w:val="both"/>
        <w:rPr>
          <w:sz w:val="20"/>
        </w:rPr>
      </w:pPr>
      <w:r w:rsidRPr="00AB51BF">
        <w:rPr>
          <w:sz w:val="20"/>
        </w:rPr>
        <w:t xml:space="preserve">Pour plus de faciliter dans l’écriture des fonctions, vous </w:t>
      </w:r>
      <w:r w:rsidRPr="00AB51BF">
        <w:rPr>
          <w:b/>
          <w:sz w:val="20"/>
        </w:rPr>
        <w:t>donnerez un nom à la plage des cellules</w:t>
      </w:r>
      <w:r w:rsidRPr="00AB51BF">
        <w:rPr>
          <w:sz w:val="20"/>
        </w:rPr>
        <w:t xml:space="preserve"> contenant les données. Vous créerez aussi une </w:t>
      </w:r>
      <w:r w:rsidRPr="00AB51BF">
        <w:rPr>
          <w:b/>
          <w:sz w:val="20"/>
        </w:rPr>
        <w:t>liste de validation</w:t>
      </w:r>
      <w:r w:rsidRPr="00AB51BF">
        <w:rPr>
          <w:sz w:val="20"/>
        </w:rPr>
        <w:t xml:space="preserve"> afin que l’utilisateur ne puisse saisir que le nom d’une action qui existe réellement dans le portefeuille.</w:t>
      </w:r>
    </w:p>
    <w:p w14:paraId="4408E8EE" w14:textId="77777777" w:rsidR="00DF28E8" w:rsidRPr="00AB51BF" w:rsidRDefault="00DF28E8">
      <w:pPr>
        <w:jc w:val="both"/>
        <w:rPr>
          <w:sz w:val="20"/>
        </w:rPr>
      </w:pPr>
    </w:p>
    <w:p w14:paraId="44F14FA4" w14:textId="77777777" w:rsidR="00AB51BF" w:rsidRPr="00AB51BF" w:rsidRDefault="000007D4" w:rsidP="00845CD5">
      <w:pPr>
        <w:jc w:val="both"/>
        <w:rPr>
          <w:sz w:val="20"/>
        </w:rPr>
      </w:pPr>
      <w:r w:rsidRPr="00AB51BF">
        <w:rPr>
          <w:sz w:val="20"/>
        </w:rPr>
        <w:t xml:space="preserve">3/. </w:t>
      </w:r>
      <w:r w:rsidR="00F36806" w:rsidRPr="00AB51BF">
        <w:rPr>
          <w:sz w:val="20"/>
        </w:rPr>
        <w:t xml:space="preserve">Vous complèterez ensuite la troisième feuille « Statistiques globales ». La cellule B6 devra contenir une liste de validation présentant les dates d’achat réellement existantes dans le portefeuille. Les cellules B7 &amp; B8 doivent combiner une </w:t>
      </w:r>
      <w:r w:rsidR="00AB51BF" w:rsidRPr="00AB51BF">
        <w:rPr>
          <w:b/>
          <w:sz w:val="20"/>
        </w:rPr>
        <w:t>somme conditionnelle</w:t>
      </w:r>
      <w:r w:rsidR="00AB51BF" w:rsidRPr="00AB51BF">
        <w:rPr>
          <w:sz w:val="20"/>
        </w:rPr>
        <w:t xml:space="preserve"> (une </w:t>
      </w:r>
      <w:r w:rsidR="00F36806" w:rsidRPr="00AB51BF">
        <w:rPr>
          <w:sz w:val="20"/>
        </w:rPr>
        <w:t xml:space="preserve">somme </w:t>
      </w:r>
      <w:r w:rsidR="00AB51BF" w:rsidRPr="00AB51BF">
        <w:rPr>
          <w:sz w:val="20"/>
        </w:rPr>
        <w:t>si</w:t>
      </w:r>
      <w:r w:rsidR="00F36806" w:rsidRPr="00AB51BF">
        <w:rPr>
          <w:sz w:val="20"/>
        </w:rPr>
        <w:t xml:space="preserve"> une condition</w:t>
      </w:r>
      <w:r w:rsidR="00AB51BF" w:rsidRPr="00AB51BF">
        <w:rPr>
          <w:sz w:val="20"/>
        </w:rPr>
        <w:t xml:space="preserve"> est remplie)</w:t>
      </w:r>
      <w:r w:rsidR="00F36806" w:rsidRPr="00AB51BF">
        <w:rPr>
          <w:sz w:val="20"/>
        </w:rPr>
        <w:t xml:space="preserve">, ce que fait la fonction </w:t>
      </w:r>
      <w:r w:rsidR="00F36806" w:rsidRPr="00AB51BF">
        <w:rPr>
          <w:b/>
          <w:sz w:val="20"/>
        </w:rPr>
        <w:t xml:space="preserve">SOMME.SI() </w:t>
      </w:r>
      <w:r w:rsidR="00F36806" w:rsidRPr="00AB51BF">
        <w:rPr>
          <w:sz w:val="20"/>
        </w:rPr>
        <w:t>d’Excel</w:t>
      </w:r>
      <w:r w:rsidR="00AB51BF" w:rsidRPr="00AB51BF">
        <w:rPr>
          <w:sz w:val="20"/>
        </w:rPr>
        <w:t>.</w:t>
      </w:r>
    </w:p>
    <w:p w14:paraId="2AFE49E1" w14:textId="6394D81F" w:rsidR="00845CD5" w:rsidRPr="00AB51BF" w:rsidRDefault="00845CD5" w:rsidP="00845CD5">
      <w:pPr>
        <w:jc w:val="both"/>
        <w:rPr>
          <w:bCs/>
          <w:sz w:val="20"/>
          <w:lang w:val="fr-FR"/>
        </w:rPr>
      </w:pPr>
      <w:r w:rsidRPr="00AB51BF">
        <w:rPr>
          <w:color w:val="000000"/>
          <w:sz w:val="20"/>
        </w:rPr>
        <w:t xml:space="preserve">Syntaxe : </w:t>
      </w:r>
      <w:r w:rsidRPr="00AB51BF">
        <w:rPr>
          <w:b/>
          <w:bCs/>
          <w:sz w:val="20"/>
          <w:lang w:val="fr-FR"/>
        </w:rPr>
        <w:t>SOMME.SI</w:t>
      </w:r>
      <w:r w:rsidRPr="00AB51BF">
        <w:rPr>
          <w:bCs/>
          <w:sz w:val="20"/>
          <w:lang w:val="fr-FR"/>
        </w:rPr>
        <w:t>(plage;critère;somme_plage), où :</w:t>
      </w:r>
    </w:p>
    <w:p w14:paraId="6033F9CC" w14:textId="174B9C00" w:rsidR="00845CD5" w:rsidRPr="00AB51BF" w:rsidRDefault="00A84250" w:rsidP="00AB51BF">
      <w:pPr>
        <w:numPr>
          <w:ilvl w:val="0"/>
          <w:numId w:val="1"/>
        </w:numPr>
        <w:jc w:val="both"/>
        <w:rPr>
          <w:color w:val="000000"/>
          <w:sz w:val="20"/>
        </w:rPr>
      </w:pPr>
      <w:r w:rsidRPr="00AB51BF">
        <w:rPr>
          <w:b/>
          <w:color w:val="000000"/>
          <w:sz w:val="20"/>
        </w:rPr>
        <w:t>P</w:t>
      </w:r>
      <w:r w:rsidR="00845CD5" w:rsidRPr="00AB51BF">
        <w:rPr>
          <w:b/>
          <w:color w:val="000000"/>
          <w:sz w:val="20"/>
        </w:rPr>
        <w:t>lage</w:t>
      </w:r>
      <w:r w:rsidRPr="00AB51BF">
        <w:rPr>
          <w:b/>
          <w:color w:val="000000"/>
          <w:sz w:val="20"/>
        </w:rPr>
        <w:t> </w:t>
      </w:r>
      <w:r w:rsidRPr="00AB51BF">
        <w:rPr>
          <w:color w:val="000000"/>
          <w:sz w:val="20"/>
        </w:rPr>
        <w:t>: Là où l’on va faire une sélection</w:t>
      </w:r>
    </w:p>
    <w:p w14:paraId="657B4689" w14:textId="78D3BCC4" w:rsidR="00AB51BF" w:rsidRPr="00AB51BF" w:rsidRDefault="00AB51BF" w:rsidP="00AB51BF">
      <w:pPr>
        <w:numPr>
          <w:ilvl w:val="0"/>
          <w:numId w:val="1"/>
        </w:numPr>
        <w:jc w:val="both"/>
        <w:rPr>
          <w:color w:val="000000"/>
          <w:sz w:val="20"/>
        </w:rPr>
      </w:pPr>
      <w:r w:rsidRPr="00AB51BF">
        <w:rPr>
          <w:b/>
          <w:color w:val="000000"/>
          <w:sz w:val="20"/>
        </w:rPr>
        <w:t>Critère </w:t>
      </w:r>
      <w:r w:rsidRPr="00AB51BF">
        <w:rPr>
          <w:color w:val="000000"/>
          <w:sz w:val="20"/>
        </w:rPr>
        <w:t>: un nombre ou une valeur définissant le choix à faire</w:t>
      </w:r>
    </w:p>
    <w:p w14:paraId="70F018BD" w14:textId="1DF58D62" w:rsidR="00F36806" w:rsidRPr="00AB51BF" w:rsidRDefault="00AB51BF" w:rsidP="00AB51BF">
      <w:pPr>
        <w:numPr>
          <w:ilvl w:val="0"/>
          <w:numId w:val="1"/>
        </w:numPr>
        <w:jc w:val="both"/>
        <w:rPr>
          <w:color w:val="000000"/>
          <w:sz w:val="20"/>
        </w:rPr>
      </w:pPr>
      <w:r w:rsidRPr="00AB51BF">
        <w:rPr>
          <w:b/>
          <w:color w:val="000000"/>
          <w:sz w:val="20"/>
        </w:rPr>
        <w:t>Somme_plage</w:t>
      </w:r>
      <w:r w:rsidRPr="00AB51BF">
        <w:rPr>
          <w:color w:val="000000"/>
          <w:sz w:val="20"/>
        </w:rPr>
        <w:t> : là où doit se faire la somme conditionnelle</w:t>
      </w:r>
    </w:p>
    <w:p w14:paraId="6E309924" w14:textId="77777777" w:rsidR="00F36806" w:rsidRPr="00AB51BF" w:rsidRDefault="00F36806">
      <w:pPr>
        <w:jc w:val="both"/>
        <w:rPr>
          <w:sz w:val="20"/>
        </w:rPr>
      </w:pPr>
    </w:p>
    <w:p w14:paraId="084EF159" w14:textId="21185F06" w:rsidR="000007D4" w:rsidRPr="00AB51BF" w:rsidRDefault="00F36806">
      <w:pPr>
        <w:jc w:val="both"/>
        <w:rPr>
          <w:sz w:val="20"/>
        </w:rPr>
      </w:pPr>
      <w:r w:rsidRPr="00AB51BF">
        <w:rPr>
          <w:sz w:val="20"/>
        </w:rPr>
        <w:t xml:space="preserve">4/. </w:t>
      </w:r>
      <w:r w:rsidR="0080625C" w:rsidRPr="00AB51BF">
        <w:rPr>
          <w:sz w:val="20"/>
        </w:rPr>
        <w:t xml:space="preserve">Grâce à une </w:t>
      </w:r>
      <w:r w:rsidR="0080625C" w:rsidRPr="00AB51BF">
        <w:rPr>
          <w:b/>
          <w:sz w:val="20"/>
        </w:rPr>
        <w:t>mise en forme conditionnelle</w:t>
      </w:r>
      <w:r w:rsidR="0080625C" w:rsidRPr="00AB51BF">
        <w:rPr>
          <w:sz w:val="20"/>
        </w:rPr>
        <w:t>, vous présenterez en rouge les lignes du portefeuille actuellement en perte.</w:t>
      </w:r>
    </w:p>
    <w:p w14:paraId="632648B8" w14:textId="77777777" w:rsidR="00845CD5" w:rsidRPr="00AB51BF" w:rsidRDefault="00845CD5">
      <w:pPr>
        <w:jc w:val="both"/>
        <w:rPr>
          <w:sz w:val="20"/>
        </w:rPr>
      </w:pPr>
    </w:p>
    <w:p w14:paraId="4EC09B80" w14:textId="5B5A98FC" w:rsidR="00845CD5" w:rsidRPr="00AB51BF" w:rsidRDefault="00845CD5">
      <w:pPr>
        <w:jc w:val="both"/>
        <w:rPr>
          <w:sz w:val="20"/>
        </w:rPr>
      </w:pPr>
      <w:r w:rsidRPr="00AB51BF">
        <w:rPr>
          <w:sz w:val="20"/>
        </w:rPr>
        <w:t xml:space="preserve">5/. </w:t>
      </w:r>
      <w:r w:rsidR="0080625C" w:rsidRPr="00AB51BF">
        <w:rPr>
          <w:sz w:val="20"/>
        </w:rPr>
        <w:t xml:space="preserve">En utilisant les fonctions des </w:t>
      </w:r>
      <w:r w:rsidR="0080625C" w:rsidRPr="00AB51BF">
        <w:rPr>
          <w:b/>
          <w:sz w:val="20"/>
        </w:rPr>
        <w:t>tableaux croisés dynamiques</w:t>
      </w:r>
      <w:r w:rsidR="0080625C" w:rsidRPr="00AB51BF">
        <w:rPr>
          <w:sz w:val="20"/>
        </w:rPr>
        <w:t xml:space="preserve"> sur le tableau général du portefeuille, faire apparaitre par date d’achat, le nombre total de titres achetés, le </w:t>
      </w:r>
      <w:r w:rsidR="0080625C">
        <w:rPr>
          <w:sz w:val="20"/>
        </w:rPr>
        <w:t>coût global</w:t>
      </w:r>
      <w:r w:rsidR="0080625C" w:rsidRPr="00AB51BF">
        <w:rPr>
          <w:sz w:val="20"/>
        </w:rPr>
        <w:t xml:space="preserve"> moyen et la somme </w:t>
      </w:r>
      <w:r w:rsidR="00FD5BE9">
        <w:rPr>
          <w:sz w:val="20"/>
        </w:rPr>
        <w:t>des soldes bruts</w:t>
      </w:r>
      <w:bookmarkStart w:id="0" w:name="_GoBack"/>
      <w:bookmarkEnd w:id="0"/>
      <w:r w:rsidR="0080625C" w:rsidRPr="00AB51BF">
        <w:rPr>
          <w:sz w:val="20"/>
        </w:rPr>
        <w:t xml:space="preserve"> globaux.</w:t>
      </w:r>
    </w:p>
    <w:sectPr w:rsidR="00845CD5" w:rsidRPr="00AB51BF">
      <w:pgSz w:w="11906" w:h="16838"/>
      <w:pgMar w:top="1417" w:right="1417" w:bottom="1417" w:left="1417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07A89"/>
    <w:multiLevelType w:val="hybridMultilevel"/>
    <w:tmpl w:val="34E80D4A"/>
    <w:lvl w:ilvl="0" w:tplc="7C48554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A169DB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D7A42A7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B686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250A2F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074507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2C5E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5C6B07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C5EFFB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E4A45E0"/>
    <w:multiLevelType w:val="multilevel"/>
    <w:tmpl w:val="EAD69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956648D"/>
    <w:multiLevelType w:val="multilevel"/>
    <w:tmpl w:val="91CCB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6EA4181"/>
    <w:multiLevelType w:val="multilevel"/>
    <w:tmpl w:val="5E927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7"/>
  <w:embedSystemFonts/>
  <w:bordersDoNotSurroundHeader/>
  <w:bordersDoNotSurroundFooter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7C4"/>
    <w:rsid w:val="000007D4"/>
    <w:rsid w:val="00031B30"/>
    <w:rsid w:val="000C3C39"/>
    <w:rsid w:val="001C37C4"/>
    <w:rsid w:val="001E3FD8"/>
    <w:rsid w:val="003C0F69"/>
    <w:rsid w:val="0056102B"/>
    <w:rsid w:val="00605417"/>
    <w:rsid w:val="00612D7A"/>
    <w:rsid w:val="0080625C"/>
    <w:rsid w:val="00845CD5"/>
    <w:rsid w:val="00A84250"/>
    <w:rsid w:val="00AB51BF"/>
    <w:rsid w:val="00D60C92"/>
    <w:rsid w:val="00D72575"/>
    <w:rsid w:val="00DF28E8"/>
    <w:rsid w:val="00E32305"/>
    <w:rsid w:val="00F36806"/>
    <w:rsid w:val="00FD48F1"/>
    <w:rsid w:val="00FD5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6F38455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" w:hAnsi="Times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autoSpaceDE w:val="0"/>
      <w:autoSpaceDN w:val="0"/>
      <w:adjustRightInd w:val="0"/>
    </w:pPr>
    <w:rPr>
      <w:rFonts w:eastAsia="Times New Roman"/>
      <w:sz w:val="24"/>
      <w:lang w:val="fr-CA" w:eastAsia="fr-FR"/>
    </w:rPr>
  </w:style>
  <w:style w:type="paragraph" w:styleId="Titre1">
    <w:name w:val="heading 1"/>
    <w:basedOn w:val="Normal"/>
    <w:next w:val="Normal"/>
    <w:qFormat/>
    <w:pPr>
      <w:keepNext/>
      <w:jc w:val="both"/>
      <w:outlineLvl w:val="0"/>
    </w:pPr>
    <w:rPr>
      <w:b/>
      <w:color w:val="000000"/>
      <w:sz w:val="18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  <w:color w:val="FFFFFF"/>
      <w:sz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both"/>
    </w:pPr>
    <w:rPr>
      <w:color w:val="000000"/>
      <w:sz w:val="18"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Explorateurdedocument">
    <w:name w:val="Document Map"/>
    <w:basedOn w:val="Normal"/>
    <w:link w:val="ExplorateurdedocumentCar"/>
    <w:uiPriority w:val="99"/>
    <w:semiHidden/>
    <w:unhideWhenUsed/>
    <w:rsid w:val="000007D4"/>
    <w:rPr>
      <w:rFonts w:ascii="Lucida Grande" w:hAnsi="Lucida Grande" w:cs="Lucida Grande"/>
      <w:szCs w:val="24"/>
    </w:rPr>
  </w:style>
  <w:style w:type="character" w:customStyle="1" w:styleId="ExplorateurdedocumentCar">
    <w:name w:val="Explorateur de document Car"/>
    <w:basedOn w:val="Policepardfaut"/>
    <w:link w:val="Explorateurdedocument"/>
    <w:uiPriority w:val="99"/>
    <w:semiHidden/>
    <w:rsid w:val="000007D4"/>
    <w:rPr>
      <w:rFonts w:ascii="Lucida Grande" w:eastAsia="Times New Roman" w:hAnsi="Lucida Grande" w:cs="Lucida Grande"/>
      <w:sz w:val="24"/>
      <w:szCs w:val="24"/>
      <w:lang w:val="fr-CA" w:eastAsia="fr-FR"/>
    </w:rPr>
  </w:style>
  <w:style w:type="paragraph" w:styleId="NormalWeb">
    <w:name w:val="Normal (Web)"/>
    <w:basedOn w:val="Normal"/>
    <w:uiPriority w:val="99"/>
    <w:semiHidden/>
    <w:unhideWhenUsed/>
    <w:rsid w:val="00845CD5"/>
    <w:rPr>
      <w:rFonts w:ascii="Times New Roman" w:hAnsi="Times New Roman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" w:hAnsi="Times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autoSpaceDE w:val="0"/>
      <w:autoSpaceDN w:val="0"/>
      <w:adjustRightInd w:val="0"/>
    </w:pPr>
    <w:rPr>
      <w:rFonts w:eastAsia="Times New Roman"/>
      <w:sz w:val="24"/>
      <w:lang w:val="fr-CA" w:eastAsia="fr-FR"/>
    </w:rPr>
  </w:style>
  <w:style w:type="paragraph" w:styleId="Titre1">
    <w:name w:val="heading 1"/>
    <w:basedOn w:val="Normal"/>
    <w:next w:val="Normal"/>
    <w:qFormat/>
    <w:pPr>
      <w:keepNext/>
      <w:jc w:val="both"/>
      <w:outlineLvl w:val="0"/>
    </w:pPr>
    <w:rPr>
      <w:b/>
      <w:color w:val="000000"/>
      <w:sz w:val="18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  <w:color w:val="FFFFFF"/>
      <w:sz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both"/>
    </w:pPr>
    <w:rPr>
      <w:color w:val="000000"/>
      <w:sz w:val="18"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Explorateurdedocument">
    <w:name w:val="Document Map"/>
    <w:basedOn w:val="Normal"/>
    <w:link w:val="ExplorateurdedocumentCar"/>
    <w:uiPriority w:val="99"/>
    <w:semiHidden/>
    <w:unhideWhenUsed/>
    <w:rsid w:val="000007D4"/>
    <w:rPr>
      <w:rFonts w:ascii="Lucida Grande" w:hAnsi="Lucida Grande" w:cs="Lucida Grande"/>
      <w:szCs w:val="24"/>
    </w:rPr>
  </w:style>
  <w:style w:type="character" w:customStyle="1" w:styleId="ExplorateurdedocumentCar">
    <w:name w:val="Explorateur de document Car"/>
    <w:basedOn w:val="Policepardfaut"/>
    <w:link w:val="Explorateurdedocument"/>
    <w:uiPriority w:val="99"/>
    <w:semiHidden/>
    <w:rsid w:val="000007D4"/>
    <w:rPr>
      <w:rFonts w:ascii="Lucida Grande" w:eastAsia="Times New Roman" w:hAnsi="Lucida Grande" w:cs="Lucida Grande"/>
      <w:sz w:val="24"/>
      <w:szCs w:val="24"/>
      <w:lang w:val="fr-CA" w:eastAsia="fr-FR"/>
    </w:rPr>
  </w:style>
  <w:style w:type="paragraph" w:styleId="NormalWeb">
    <w:name w:val="Normal (Web)"/>
    <w:basedOn w:val="Normal"/>
    <w:uiPriority w:val="99"/>
    <w:semiHidden/>
    <w:unhideWhenUsed/>
    <w:rsid w:val="00845CD5"/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79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9567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529</Words>
  <Characters>2912</Characters>
  <Application>Microsoft Macintosh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EXAMEN FINAL EXCEL P06</vt:lpstr>
    </vt:vector>
  </TitlesOfParts>
  <Company/>
  <LinksUpToDate>false</LinksUpToDate>
  <CharactersWithSpaces>3435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EXAMEN FINAL EXCEL P06</dc:title>
  <dc:subject/>
  <dc:creator>Henri Adam de Villiers</dc:creator>
  <cp:keywords/>
  <cp:lastModifiedBy>Oudard de Bossancourt</cp:lastModifiedBy>
  <cp:revision>17</cp:revision>
  <cp:lastPrinted>2014-05-09T11:12:00Z</cp:lastPrinted>
  <dcterms:created xsi:type="dcterms:W3CDTF">2012-04-09T23:05:00Z</dcterms:created>
  <dcterms:modified xsi:type="dcterms:W3CDTF">2017-03-27T12:35:00Z</dcterms:modified>
</cp:coreProperties>
</file>